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DA56BD">
        <w:rPr>
          <w:rFonts w:ascii="Times New Roman" w:eastAsiaTheme="minorHAnsi" w:hAnsi="Times New Roman"/>
          <w:sz w:val="28"/>
          <w:szCs w:val="28"/>
        </w:rPr>
        <w:t>Муниципальное автономное дошкольное образовательное учреждение «Детский сад №296 комбинированного вида» Авиастроительного района г. Казани</w:t>
      </w: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32"/>
          <w:szCs w:val="32"/>
        </w:rPr>
      </w:pPr>
    </w:p>
    <w:p w:rsidR="00DA56BD" w:rsidRPr="00DA56BD" w:rsidRDefault="00DA56BD" w:rsidP="00DA56BD">
      <w:pPr>
        <w:spacing w:after="160" w:line="259" w:lineRule="auto"/>
        <w:ind w:left="4956" w:firstLine="708"/>
        <w:jc w:val="right"/>
        <w:rPr>
          <w:rFonts w:asciiTheme="minorHAnsi" w:eastAsiaTheme="minorHAnsi" w:hAnsiTheme="minorHAnsi" w:cstheme="minorBidi"/>
          <w:sz w:val="28"/>
          <w:szCs w:val="28"/>
        </w:rPr>
      </w:pPr>
      <w:r w:rsidRPr="00DA56BD">
        <w:rPr>
          <w:rFonts w:asciiTheme="minorHAnsi" w:eastAsiaTheme="minorHAnsi" w:hAnsiTheme="minorHAnsi" w:cstheme="minorBidi"/>
          <w:sz w:val="28"/>
          <w:szCs w:val="28"/>
        </w:rPr>
        <w:t>Утверждаю:</w:t>
      </w:r>
    </w:p>
    <w:p w:rsidR="00DA56BD" w:rsidRPr="00DA56BD" w:rsidRDefault="00DA56BD" w:rsidP="00DA56BD">
      <w:pPr>
        <w:spacing w:after="160" w:line="259" w:lineRule="auto"/>
        <w:ind w:left="4248"/>
        <w:jc w:val="right"/>
        <w:rPr>
          <w:rFonts w:asciiTheme="minorHAnsi" w:eastAsiaTheme="minorHAnsi" w:hAnsiTheme="minorHAnsi" w:cstheme="minorBidi"/>
          <w:sz w:val="28"/>
          <w:szCs w:val="28"/>
        </w:rPr>
      </w:pPr>
      <w:r w:rsidRPr="00DA56BD">
        <w:rPr>
          <w:rFonts w:asciiTheme="minorHAnsi" w:eastAsiaTheme="minorHAnsi" w:hAnsiTheme="minorHAnsi" w:cstheme="minorBidi"/>
          <w:sz w:val="28"/>
          <w:szCs w:val="28"/>
        </w:rPr>
        <w:t>Заведующая МАДОУ №296</w:t>
      </w:r>
    </w:p>
    <w:p w:rsidR="00DA56BD" w:rsidRPr="00DA56BD" w:rsidRDefault="00DA56BD" w:rsidP="00DA56BD">
      <w:pPr>
        <w:spacing w:after="160" w:line="259" w:lineRule="auto"/>
        <w:ind w:left="3540" w:firstLine="708"/>
        <w:jc w:val="right"/>
        <w:rPr>
          <w:rFonts w:asciiTheme="minorHAnsi" w:eastAsiaTheme="minorHAnsi" w:hAnsiTheme="minorHAnsi" w:cstheme="minorBidi"/>
          <w:sz w:val="28"/>
          <w:szCs w:val="28"/>
        </w:rPr>
      </w:pPr>
      <w:r w:rsidRPr="00DA56BD">
        <w:rPr>
          <w:rFonts w:asciiTheme="minorHAnsi" w:eastAsiaTheme="minorHAnsi" w:hAnsiTheme="minorHAnsi" w:cstheme="minorBidi"/>
          <w:sz w:val="28"/>
          <w:szCs w:val="28"/>
        </w:rPr>
        <w:t>___________Хафизова Г.З.</w:t>
      </w:r>
    </w:p>
    <w:p w:rsidR="00DA56BD" w:rsidRPr="00DA56BD" w:rsidRDefault="00DA56BD" w:rsidP="00DA56BD">
      <w:pPr>
        <w:spacing w:after="160" w:line="259" w:lineRule="auto"/>
        <w:jc w:val="right"/>
        <w:rPr>
          <w:rFonts w:asciiTheme="minorHAnsi" w:eastAsiaTheme="minorHAnsi" w:hAnsiTheme="minorHAnsi" w:cstheme="minorBidi"/>
          <w:sz w:val="28"/>
          <w:szCs w:val="28"/>
        </w:rPr>
      </w:pPr>
      <w:r w:rsidRPr="00DA56BD">
        <w:rPr>
          <w:rFonts w:asciiTheme="minorHAnsi" w:eastAsiaTheme="minorHAnsi" w:hAnsiTheme="minorHAnsi" w:cstheme="minorBidi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«_____» ___________201</w:t>
      </w:r>
      <w:r w:rsidR="00F8434A">
        <w:rPr>
          <w:rFonts w:asciiTheme="minorHAnsi" w:eastAsiaTheme="minorHAnsi" w:hAnsiTheme="minorHAnsi" w:cstheme="minorBidi"/>
          <w:sz w:val="28"/>
          <w:szCs w:val="28"/>
        </w:rPr>
        <w:t>7</w:t>
      </w:r>
      <w:r w:rsidRPr="00DA56BD">
        <w:rPr>
          <w:rFonts w:asciiTheme="minorHAnsi" w:eastAsiaTheme="minorHAnsi" w:hAnsiTheme="minorHAnsi" w:cstheme="minorBidi"/>
          <w:sz w:val="28"/>
          <w:szCs w:val="28"/>
        </w:rPr>
        <w:t>г</w:t>
      </w: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  <w:r w:rsidRPr="00DA56BD">
        <w:rPr>
          <w:rFonts w:ascii="Times New Roman" w:eastAsiaTheme="minorHAnsi" w:hAnsi="Times New Roman"/>
          <w:sz w:val="44"/>
          <w:szCs w:val="44"/>
        </w:rPr>
        <w:t xml:space="preserve">Годовой план работы </w:t>
      </w: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  <w:r w:rsidRPr="00DA56BD">
        <w:rPr>
          <w:rFonts w:ascii="Times New Roman" w:eastAsiaTheme="minorHAnsi" w:hAnsi="Times New Roman"/>
          <w:sz w:val="44"/>
          <w:szCs w:val="44"/>
        </w:rPr>
        <w:t xml:space="preserve">учителя – логопеда Лукояновой Е.А. </w:t>
      </w:r>
    </w:p>
    <w:p w:rsidR="00DA56BD" w:rsidRPr="00DA56BD" w:rsidRDefault="008B480B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  <w:r>
        <w:rPr>
          <w:rFonts w:ascii="Times New Roman" w:eastAsiaTheme="minorHAnsi" w:hAnsi="Times New Roman"/>
          <w:sz w:val="44"/>
          <w:szCs w:val="44"/>
        </w:rPr>
        <w:t>на 2017</w:t>
      </w:r>
      <w:r w:rsidR="00DA56BD" w:rsidRPr="00DA56BD">
        <w:rPr>
          <w:rFonts w:ascii="Times New Roman" w:eastAsiaTheme="minorHAnsi" w:hAnsi="Times New Roman"/>
          <w:sz w:val="44"/>
          <w:szCs w:val="44"/>
        </w:rPr>
        <w:t xml:space="preserve"> – 201</w:t>
      </w:r>
      <w:r>
        <w:rPr>
          <w:rFonts w:ascii="Times New Roman" w:eastAsiaTheme="minorHAnsi" w:hAnsi="Times New Roman"/>
          <w:sz w:val="44"/>
          <w:szCs w:val="44"/>
        </w:rPr>
        <w:t>8</w:t>
      </w:r>
      <w:r w:rsidR="00DA56BD" w:rsidRPr="00DA56BD">
        <w:rPr>
          <w:rFonts w:ascii="Times New Roman" w:eastAsiaTheme="minorHAnsi" w:hAnsi="Times New Roman"/>
          <w:sz w:val="44"/>
          <w:szCs w:val="44"/>
        </w:rPr>
        <w:t xml:space="preserve"> учебный год.</w:t>
      </w: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DA56BD" w:rsidRPr="00DA56BD" w:rsidRDefault="00DA56BD" w:rsidP="00DA56BD">
      <w:pPr>
        <w:spacing w:after="160" w:line="259" w:lineRule="auto"/>
        <w:jc w:val="center"/>
        <w:rPr>
          <w:rFonts w:ascii="Times New Roman" w:eastAsiaTheme="minorHAnsi" w:hAnsi="Times New Roman"/>
          <w:sz w:val="44"/>
          <w:szCs w:val="44"/>
        </w:rPr>
      </w:pPr>
    </w:p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lastRenderedPageBreak/>
        <w:t>Цель всего педагогического процесса в ДОУ</w:t>
      </w:r>
      <w:r>
        <w:rPr>
          <w:rFonts w:ascii="Times New Roman" w:hAnsi="Times New Roman"/>
          <w:sz w:val="24"/>
          <w:szCs w:val="24"/>
        </w:rPr>
        <w:t>: создание организационно-методических условий по реализации Федерального Государственного образовательного стандарта ДО</w:t>
      </w:r>
    </w:p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Задачи: </w:t>
      </w:r>
    </w:p>
    <w:p w:rsidR="00C47982" w:rsidRDefault="008B480B" w:rsidP="00C47982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Планирование логопедической коррекционной работы с учетом</w:t>
      </w:r>
      <w:r w:rsidR="00C47982">
        <w:rPr>
          <w:rFonts w:ascii="Times New Roman" w:hAnsi="Times New Roman"/>
          <w:sz w:val="24"/>
          <w:szCs w:val="24"/>
        </w:rPr>
        <w:t xml:space="preserve">  ФГОС ДО</w:t>
      </w:r>
    </w:p>
    <w:p w:rsidR="00C47982" w:rsidRDefault="00C47982" w:rsidP="00C47982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предметно-развивающей среды с учетом ФГОС ДО</w:t>
      </w:r>
    </w:p>
    <w:p w:rsidR="00C47982" w:rsidRDefault="00C47982" w:rsidP="00C47982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Организация коррекционно-образовательного процесса в соответствии с ФГОС ДО </w:t>
      </w:r>
    </w:p>
    <w:p w:rsidR="00C47982" w:rsidRDefault="00C47982" w:rsidP="00C47982">
      <w:pPr>
        <w:pStyle w:val="a4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Основные направления работы учителя-логопеда</w:t>
      </w:r>
      <w:r w:rsidR="00DA56BD">
        <w:rPr>
          <w:rFonts w:ascii="Times New Roman" w:hAnsi="Times New Roman"/>
          <w:b/>
          <w:sz w:val="24"/>
          <w:szCs w:val="24"/>
          <w:u w:val="single"/>
        </w:rPr>
        <w:t>.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                                    </w:t>
      </w:r>
    </w:p>
    <w:p w:rsidR="00C47982" w:rsidRDefault="00C47982" w:rsidP="00C47982">
      <w:pPr>
        <w:pStyle w:val="a4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ДИАГНОСТИЧЕСКАЯ РАБОТА</w:t>
      </w:r>
    </w:p>
    <w:tbl>
      <w:tblPr>
        <w:tblW w:w="10773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8"/>
        <w:gridCol w:w="7939"/>
        <w:gridCol w:w="2126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Логопедическое и психолого-педагогическое обследование детей подготовительной к школе логопедической группы, определение особенностей речевого, психомоторного, общего развития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Сентябрь, май 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выявлению детей с нарушениями речи через обследование в ДОУ, направление детей на ПМПК  для зачисления в логопедическую группу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– май, август 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ПМПК Авиастроительного района г. Казани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графику работы ПМПК</w:t>
            </w:r>
          </w:p>
        </w:tc>
      </w:tr>
    </w:tbl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КОРРЕКЦИОННО-РАЗВИВАЮЩАЯ ЛОГОПЕДИЧЕСКАЯ РАБОТА С ДЕТЬМИ ПОДГОТОВИТЕЛЬНОЙ К ШКОЛЕ ЛОГОПЕДИЧЕСКОЙ ГРУППЫ</w:t>
      </w:r>
    </w:p>
    <w:tbl>
      <w:tblPr>
        <w:tblW w:w="10773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8"/>
        <w:gridCol w:w="5813"/>
        <w:gridCol w:w="1276"/>
        <w:gridCol w:w="2976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фронтально</w:t>
            </w:r>
            <w:r w:rsidR="008B480B">
              <w:rPr>
                <w:rFonts w:ascii="Times New Roman" w:hAnsi="Times New Roman"/>
                <w:sz w:val="24"/>
                <w:szCs w:val="24"/>
              </w:rPr>
              <w:t xml:space="preserve">й логопедической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образовательной деятельности по формированию правильного звукопроизношения и обучению грамоте, по формированию лексико-грамматических средств языка и развитию самостоятельной развернутой фразовой речи детей  подготовительной к школе логопедической группы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Тематическое планирование, календарное планирование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8B48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</w:t>
            </w:r>
            <w:r w:rsidR="008B480B">
              <w:rPr>
                <w:rFonts w:ascii="Times New Roman" w:hAnsi="Times New Roman"/>
                <w:sz w:val="24"/>
                <w:szCs w:val="24"/>
              </w:rPr>
              <w:t xml:space="preserve">ие подгрупповой логопедической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образовательной деятельности с детьми 5 – 6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Календарно-тематическое планирование 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8B48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индивидуальной и подгрупповой логопедической образовательной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8B48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Ежедневное планирование индивидуальной, подгрупповой логопедической ОД,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конспекты индивидуальных занятий</w:t>
            </w:r>
          </w:p>
        </w:tc>
      </w:tr>
    </w:tbl>
    <w:p w:rsidR="00C47982" w:rsidRDefault="00C47982" w:rsidP="00C47982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ОРГАНИЗАЦИОННО-МЕТОДИЧЕСКАЯ РАБОТА</w:t>
      </w:r>
    </w:p>
    <w:p w:rsidR="00C47982" w:rsidRDefault="00C47982" w:rsidP="00C47982">
      <w:pPr>
        <w:pStyle w:val="a4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886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8"/>
        <w:gridCol w:w="5932"/>
        <w:gridCol w:w="1157"/>
        <w:gridCol w:w="3089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Комплектование группы, утверждение списка группы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 1 сентября 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Список детей логопедической группы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утверждение у заведующего ДОУ циклограммы рабочего времени учителя-логопеда, регламента фронтальной и индивидуаль</w:t>
            </w:r>
            <w:r w:rsidR="008B480B">
              <w:rPr>
                <w:rFonts w:ascii="Times New Roman" w:hAnsi="Times New Roman"/>
                <w:sz w:val="24"/>
                <w:szCs w:val="24"/>
              </w:rPr>
              <w:t xml:space="preserve">но-подгрупповой логопедической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 на год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 сентября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Циклограмма, регламент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рабочей программы, годового плана работы учителя-логопеда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 октября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программа, Годовой план работы 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перспективного и календарного плана работы на учебный год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 октября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Перспективный и календарный план работы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Планирование логопедической фронтальной</w:t>
            </w:r>
            <w:r w:rsidR="008B480B">
              <w:rPr>
                <w:rFonts w:ascii="Times New Roman" w:hAnsi="Times New Roman"/>
                <w:sz w:val="24"/>
                <w:szCs w:val="24"/>
              </w:rPr>
              <w:t xml:space="preserve">, подгрупповой, индивидуальной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Еженедельные и ежед</w:t>
            </w:r>
            <w:r w:rsidR="008B480B">
              <w:rPr>
                <w:rFonts w:ascii="Times New Roman" w:hAnsi="Times New Roman"/>
                <w:sz w:val="24"/>
                <w:szCs w:val="24"/>
              </w:rPr>
              <w:t xml:space="preserve">невные планы работы, конспекты </w:t>
            </w:r>
            <w:r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речевых карт, индивидуальных перспективных планов работы,  индивидуальных домашних  тетрадей детей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Речевые карты, индивидуальные перспективные планы работы на каждого ребенка,  индивидуальные домашние тетради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8B48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работе творческой группы ДОУ по </w:t>
            </w:r>
            <w:r w:rsidR="008B480B">
              <w:rPr>
                <w:rFonts w:ascii="Times New Roman" w:hAnsi="Times New Roman"/>
                <w:sz w:val="24"/>
                <w:szCs w:val="24"/>
              </w:rPr>
              <w:t>реализации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ФГОС ДО 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практических материалов</w:t>
            </w:r>
          </w:p>
        </w:tc>
      </w:tr>
    </w:tbl>
    <w:p w:rsidR="00C47982" w:rsidRDefault="00C47982" w:rsidP="00C47982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80901" w:rsidRDefault="00880901" w:rsidP="00C47982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РАБОТА С ПЕДАГОГАМИ ДОУ</w:t>
      </w:r>
    </w:p>
    <w:p w:rsidR="00C47982" w:rsidRDefault="00C47982" w:rsidP="00C47982">
      <w:pPr>
        <w:pStyle w:val="a4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92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8"/>
        <w:gridCol w:w="5958"/>
        <w:gridCol w:w="1135"/>
        <w:gridCol w:w="3119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Выход 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Обсуждение результатов логопедической, психологической  и педагогической диагностики детей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подготовительной к школе логопедической группы на педагогическом совете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Конец сентября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педагогического совета, результаты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диагностики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Консультативное взаимодействие со специалистами ДОУ: с инструктором по физическому воспитанию, музыкальным руководителем, воспитателем группы, медицинским работником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работы за год</w:t>
            </w:r>
          </w:p>
        </w:tc>
      </w:tr>
      <w:tr w:rsidR="00C47982" w:rsidTr="00C47982">
        <w:trPr>
          <w:trHeight w:val="2102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Консультации для воспитателей ДОУ на семинарах, педагогических советах, педагогических чтениях: </w:t>
            </w:r>
          </w:p>
          <w:p w:rsidR="00C47982" w:rsidRDefault="00C47982" w:rsidP="00355A49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pacing w:val="4"/>
                <w:sz w:val="24"/>
                <w:szCs w:val="24"/>
                <w:lang w:eastAsia="en-US"/>
              </w:rPr>
              <w:t>Взаимосвязь работы учителя – логопеда и воспитателей логопедической группы в коррекционной работе по устранению фонетико – фонематического недоразвития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на педагогическом совете ДОУ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7982" w:rsidTr="00C47982">
        <w:trPr>
          <w:trHeight w:val="843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355A49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Речевое общение детей с ОНР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на педагогическом совете ДОУ</w:t>
            </w:r>
          </w:p>
        </w:tc>
      </w:tr>
      <w:tr w:rsidR="00C47982" w:rsidTr="00C47982">
        <w:trPr>
          <w:trHeight w:val="965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Фонематический слух - основа правильной речи.</w:t>
            </w:r>
          </w:p>
          <w:p w:rsidR="00C47982" w:rsidRDefault="00C47982">
            <w:pPr>
              <w:widowControl w:val="0"/>
              <w:autoSpaceDE w:val="0"/>
              <w:autoSpaceDN w:val="0"/>
              <w:adjustRightInd w:val="0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rPr>
          <w:trHeight w:val="713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Тренинг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дыхательной                                 гимнастике А.С. Стрельниковой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для воспитателей и специалистов</w:t>
            </w:r>
          </w:p>
          <w:p w:rsidR="00C47982" w:rsidRDefault="00C47982">
            <w:pPr>
              <w:pStyle w:val="a4"/>
              <w:shd w:val="clear" w:color="auto" w:fill="FFFFFF"/>
              <w:autoSpaceDE w:val="0"/>
              <w:autoSpaceDN w:val="0"/>
              <w:adjustRightInd w:val="0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</w:tr>
      <w:tr w:rsidR="00C47982" w:rsidTr="00C47982">
        <w:trPr>
          <w:trHeight w:val="1142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355A49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Развитие графомоторных навыков у детей старшего дошкольного возраста.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rPr>
          <w:trHeight w:val="1178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shd w:val="clear" w:color="auto" w:fill="FFFFFF"/>
              <w:spacing w:before="90" w:after="90" w:line="36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  <w:t>6.Средства развития мелкой моторики рук у детей с нарушением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rPr>
          <w:trHeight w:val="1146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355A49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spacing w:val="4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работы педагога по развитию и совершенствованию связной речи детей дошкольного возраста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для музыкальных руководителей ДОУ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«Речь, музыка, движение».</w:t>
            </w:r>
          </w:p>
          <w:p w:rsidR="00C47982" w:rsidRDefault="00C47982">
            <w:pPr>
              <w:pStyle w:val="a3"/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логопеда для инструктора ФЗК "Особенности содержания и методики проведения физкультурных занятий с дошкольниками 5 – 6 лет, имеющими нарушения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6.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3"/>
              <w:spacing w:line="276" w:lineRule="auto"/>
              <w:ind w:left="360"/>
              <w:rPr>
                <w:spacing w:val="4"/>
                <w:sz w:val="24"/>
                <w:szCs w:val="24"/>
                <w:lang w:eastAsia="en-US"/>
              </w:rPr>
            </w:pPr>
            <w:r>
              <w:rPr>
                <w:spacing w:val="4"/>
                <w:sz w:val="24"/>
                <w:szCs w:val="24"/>
                <w:lang w:eastAsia="en-US"/>
              </w:rPr>
              <w:t>Анализ совместной работы учителя-логопеда и воспитателя подготовительной к школе логопедической группы за учебный год:</w:t>
            </w:r>
          </w:p>
          <w:p w:rsidR="00C47982" w:rsidRDefault="00C47982">
            <w:pPr>
              <w:pStyle w:val="a3"/>
              <w:spacing w:line="276" w:lineRule="auto"/>
              <w:rPr>
                <w:spacing w:val="4"/>
                <w:sz w:val="24"/>
                <w:szCs w:val="24"/>
                <w:lang w:eastAsia="en-US"/>
              </w:rPr>
            </w:pPr>
            <w:r>
              <w:rPr>
                <w:spacing w:val="4"/>
                <w:sz w:val="24"/>
                <w:szCs w:val="24"/>
                <w:lang w:eastAsia="en-US"/>
              </w:rPr>
              <w:t>- обсуждение рабочих моментов</w:t>
            </w:r>
          </w:p>
          <w:p w:rsidR="00C47982" w:rsidRDefault="00C47982">
            <w:pPr>
              <w:pStyle w:val="a3"/>
              <w:spacing w:line="276" w:lineRule="auto"/>
              <w:rPr>
                <w:spacing w:val="4"/>
                <w:sz w:val="24"/>
                <w:szCs w:val="24"/>
                <w:lang w:eastAsia="en-US"/>
              </w:rPr>
            </w:pPr>
            <w:r>
              <w:rPr>
                <w:spacing w:val="4"/>
                <w:sz w:val="24"/>
                <w:szCs w:val="24"/>
                <w:lang w:eastAsia="en-US"/>
              </w:rPr>
              <w:t xml:space="preserve">- рекомендации по организации совместной деятельности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Годовой отчет по работе</w:t>
            </w:r>
          </w:p>
        </w:tc>
      </w:tr>
    </w:tbl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РАБОТА С РОДИТЕЛЯМИ</w:t>
      </w: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8"/>
        <w:gridCol w:w="5911"/>
        <w:gridCol w:w="1178"/>
        <w:gridCol w:w="3118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</w:tr>
      <w:tr w:rsidR="00C47982" w:rsidTr="00C47982">
        <w:trPr>
          <w:trHeight w:val="1739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Выступления на родительских собраниях: </w:t>
            </w:r>
          </w:p>
          <w:p w:rsidR="00CD194B" w:rsidRDefault="00C47982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А) Цели и задачи логопедической работы </w:t>
            </w:r>
            <w:r w:rsidR="00CD194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47982" w:rsidRDefault="00C47982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Роль родителей в развитии речи детей.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собрания, консультация-презентация</w:t>
            </w:r>
          </w:p>
        </w:tc>
      </w:tr>
      <w:tr w:rsidR="00C47982" w:rsidTr="00C47982">
        <w:trPr>
          <w:trHeight w:val="8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Б) Готовность ребенка с нарушениями речи к школьному обучению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Январь-февраль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собрания, консультация-презентация</w:t>
            </w:r>
          </w:p>
        </w:tc>
      </w:tr>
      <w:tr w:rsidR="00C47982" w:rsidTr="00C47982">
        <w:trPr>
          <w:trHeight w:val="11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В) Подведение итогов коррекционного обучения в подготовительной к школе логопедической группе. Рекомендации учителя-логопеда родителям будущих первоклассников.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собрания, буклеты «Советы родителям будущих первоклассников» </w:t>
            </w:r>
          </w:p>
        </w:tc>
      </w:tr>
      <w:tr w:rsidR="00C47982" w:rsidTr="00C47982">
        <w:trPr>
          <w:trHeight w:val="1078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Консультации для родителей: </w:t>
            </w:r>
          </w:p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Индивидуальное консультирование для родителей по результатам логопедического обследования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Журнал учета консультативной работы </w:t>
            </w:r>
          </w:p>
        </w:tc>
      </w:tr>
      <w:tr w:rsidR="00C47982" w:rsidTr="00880901">
        <w:trPr>
          <w:trHeight w:val="14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tabs>
                <w:tab w:val="left" w:pos="1800"/>
              </w:tabs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2) Консультация для родителей: Необходимость выполнения дыхательной и артикуляционной гимнастик. Правила выполнения дыхательной и артикуляционной гимнастики</w:t>
            </w:r>
          </w:p>
          <w:p w:rsidR="00C47982" w:rsidRDefault="00C47982">
            <w:pPr>
              <w:tabs>
                <w:tab w:val="left" w:pos="1800"/>
              </w:tabs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Кнсультация – тренинг,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информационные листы на стенде</w:t>
            </w:r>
          </w:p>
        </w:tc>
      </w:tr>
      <w:tr w:rsidR="00C47982" w:rsidTr="00C47982">
        <w:trPr>
          <w:trHeight w:val="8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3) </w:t>
            </w:r>
            <w:r>
              <w:rPr>
                <w:rFonts w:ascii="Times New Roman" w:hAnsi="Times New Roman"/>
                <w:sz w:val="24"/>
                <w:szCs w:val="24"/>
              </w:rPr>
              <w:t>Использование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мнемотехники для развития речи детей с нарушениями речи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C47982" w:rsidTr="00C47982">
        <w:trPr>
          <w:trHeight w:val="8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 Рекомендации родителям по развитию графомоторных навыков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C47982" w:rsidTr="00C47982">
        <w:trPr>
          <w:trHeight w:val="6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3"/>
              <w:spacing w:line="276" w:lineRule="auto"/>
              <w:jc w:val="both"/>
              <w:rPr>
                <w:spacing w:val="6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5) </w:t>
            </w:r>
            <w:r>
              <w:rPr>
                <w:spacing w:val="6"/>
                <w:sz w:val="24"/>
                <w:szCs w:val="24"/>
                <w:lang w:eastAsia="en-US"/>
              </w:rPr>
              <w:t>Как воспитать у ребенка навыки правильного звукопроизношения.</w:t>
            </w:r>
          </w:p>
          <w:p w:rsidR="00C47982" w:rsidRDefault="00C47982">
            <w:pPr>
              <w:pStyle w:val="a3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color w:val="444444"/>
                <w:sz w:val="24"/>
                <w:szCs w:val="24"/>
                <w:lang w:eastAsia="en-US"/>
              </w:rPr>
              <w:t xml:space="preserve"> Когда следует обратиться за помощью к детскому логопеду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Информационный лист на стенде для родителей</w:t>
            </w:r>
          </w:p>
        </w:tc>
      </w:tr>
      <w:tr w:rsidR="00C47982" w:rsidTr="00C47982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5C5E51">
            <w:pPr>
              <w:shd w:val="clear" w:color="auto" w:fill="FFFFFF"/>
              <w:spacing w:before="90" w:after="90" w:line="36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  <w:t>Развитие связной речи ребенка в семье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5C5E51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5C5E51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C47982" w:rsidTr="00C47982">
        <w:trPr>
          <w:trHeight w:val="8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shd w:val="clear" w:color="auto" w:fill="FFFFFF"/>
              <w:spacing w:before="90" w:after="90" w:line="36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2"/>
                <w:sz w:val="24"/>
                <w:szCs w:val="24"/>
              </w:rPr>
              <w:t>7)</w:t>
            </w:r>
            <w:r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  <w:t xml:space="preserve"> Правильно ли говорит ваш ребенок?</w:t>
            </w:r>
          </w:p>
          <w:p w:rsidR="00C47982" w:rsidRDefault="00C47982">
            <w:pPr>
              <w:pStyle w:val="a3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для родителей детей, которым рекомендовано обучение в логопедической группе</w:t>
            </w:r>
          </w:p>
        </w:tc>
      </w:tr>
      <w:tr w:rsidR="00C47982" w:rsidTr="00C47982">
        <w:trPr>
          <w:trHeight w:val="6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tabs>
                <w:tab w:val="left" w:pos="18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8) Почему у ребенка возникло нарушение речи?</w:t>
            </w:r>
          </w:p>
          <w:p w:rsidR="00C47982" w:rsidRDefault="00C47982">
            <w:pPr>
              <w:pStyle w:val="a3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для родителей детей, которым рекомендовано обучение в логопедической группе</w:t>
            </w:r>
          </w:p>
        </w:tc>
      </w:tr>
      <w:tr w:rsidR="00C47982" w:rsidTr="00C47982">
        <w:trPr>
          <w:trHeight w:val="10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3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9) Скоро в школу: готов ли ваш ребенок к началу школьного обучения. Рекомендации учителя-логопеда на летний период.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C47982" w:rsidTr="00C47982">
        <w:trPr>
          <w:trHeight w:val="112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3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Консультирование родителей по необходимости, проведение открытых индивидуальных занятий по запросу родителей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Журнал учета консультативной работы </w:t>
            </w:r>
          </w:p>
        </w:tc>
      </w:tr>
    </w:tbl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ОСНАЩЕНИЕ КАБИНЕТА</w:t>
      </w:r>
    </w:p>
    <w:tbl>
      <w:tblPr>
        <w:tblW w:w="1092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8"/>
        <w:gridCol w:w="5958"/>
        <w:gridCol w:w="1335"/>
        <w:gridCol w:w="2919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Пополнение учебно-методического комплекса: 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новинки методической литературы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пополнение имеющихся и создание новых картотек по коррекционной работе с детьми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пополнение консультаций для педагогов и родителей. 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Картотеки, методические разработки, книги, консультации, презентации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Пополнение учебно-дидактического комплекса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новые игры и игрушки для работы с детьми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пособия для фронтальной, подгрупповой и индивидуальной работы с детьми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Дидактические игры, игрушки, пособия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Пополнение канцелярских товаров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мере необходимости в течение года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Канцелярские принадлежности, бумага, папки и т.п.</w:t>
            </w:r>
          </w:p>
        </w:tc>
      </w:tr>
    </w:tbl>
    <w:p w:rsidR="00C47982" w:rsidRDefault="00C47982" w:rsidP="00C47982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ПОВЫШЕНИЕ ПРОФЕССИОНАЛЬНОЙ КВАЛИФИКАЦИИ</w:t>
      </w:r>
    </w:p>
    <w:p w:rsidR="00C47982" w:rsidRDefault="00C47982" w:rsidP="00C47982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8"/>
        <w:gridCol w:w="5955"/>
        <w:gridCol w:w="1275"/>
        <w:gridCol w:w="2977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 работы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педагогических советах, семинарах, консилиумах ДОУ, МО учителей - логопедов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материалы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открытых занятий, мастер-классов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материалы, анализ просмотренных мероприятий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CD194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Отслеживание и изучение новинок в методической литературе в журналах «Логопед», «Логопед в ДОУ», «Дошкольное образование» и др.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материалы, презентации, консультации</w:t>
            </w:r>
          </w:p>
        </w:tc>
      </w:tr>
      <w:tr w:rsidR="00C47982" w:rsidTr="00C47982">
        <w:trPr>
          <w:trHeight w:val="217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spacing w:line="240" w:lineRule="auto"/>
              <w:ind w:right="39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="00DA56BD">
              <w:rPr>
                <w:rFonts w:ascii="Times New Roman" w:hAnsi="Times New Roman"/>
                <w:sz w:val="24"/>
                <w:szCs w:val="24"/>
              </w:rPr>
              <w:t>по теме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самообразования: «Приемы наглядного моделирования в коррекционной работе логопеда с детьми с ОНР. </w:t>
            </w:r>
            <w:r w:rsidR="00DA56BD">
              <w:rPr>
                <w:rFonts w:ascii="Times New Roman" w:hAnsi="Times New Roman"/>
                <w:sz w:val="24"/>
                <w:szCs w:val="24"/>
              </w:rPr>
              <w:t>Хромотерапия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коррекционной работе логопеда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формированию эмоциональной лексики у детей старшего дошкольного возраста с общим недоразвитием речи.</w:t>
            </w:r>
          </w:p>
          <w:p w:rsidR="00C47982" w:rsidRDefault="00C47982">
            <w:pPr>
              <w:spacing w:after="0" w:line="360" w:lineRule="auto"/>
              <w:ind w:right="397"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Теоретические н  практические материалы </w:t>
            </w:r>
          </w:p>
        </w:tc>
      </w:tr>
    </w:tbl>
    <w:p w:rsidR="00F654CA" w:rsidRDefault="00F654CA" w:rsidP="00F654CA">
      <w:pPr>
        <w:jc w:val="center"/>
        <w:rPr>
          <w:rFonts w:ascii="Times New Roman" w:hAnsi="Times New Roman"/>
          <w:sz w:val="44"/>
          <w:szCs w:val="44"/>
        </w:rPr>
      </w:pPr>
    </w:p>
    <w:p w:rsidR="00F654CA" w:rsidRDefault="00F654CA" w:rsidP="00F654CA">
      <w:pPr>
        <w:jc w:val="center"/>
        <w:rPr>
          <w:rFonts w:ascii="Times New Roman" w:hAnsi="Times New Roman"/>
          <w:sz w:val="44"/>
          <w:szCs w:val="44"/>
        </w:rPr>
      </w:pPr>
    </w:p>
    <w:p w:rsidR="00F654CA" w:rsidRDefault="00F654CA" w:rsidP="00F654CA">
      <w:pPr>
        <w:rPr>
          <w:rFonts w:ascii="Times New Roman" w:hAnsi="Times New Roman"/>
          <w:sz w:val="44"/>
          <w:szCs w:val="44"/>
        </w:rPr>
      </w:pPr>
    </w:p>
    <w:p w:rsidR="00F654CA" w:rsidRDefault="00F654CA" w:rsidP="00F654CA">
      <w:pPr>
        <w:spacing w:after="0"/>
        <w:rPr>
          <w:rFonts w:ascii="Times New Roman" w:hAnsi="Times New Roman"/>
        </w:rPr>
        <w:sectPr w:rsidR="00F654CA">
          <w:pgSz w:w="11906" w:h="16838"/>
          <w:pgMar w:top="1134" w:right="850" w:bottom="1134" w:left="1701" w:header="708" w:footer="708" w:gutter="0"/>
          <w:cols w:space="720"/>
        </w:sectPr>
      </w:pPr>
    </w:p>
    <w:p w:rsidR="00BF572A" w:rsidRDefault="00BF572A"/>
    <w:sectPr w:rsidR="00BF572A" w:rsidSect="008C4E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95E2C"/>
    <w:multiLevelType w:val="hybridMultilevel"/>
    <w:tmpl w:val="E8907F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E4E3E"/>
    <w:multiLevelType w:val="multilevel"/>
    <w:tmpl w:val="CACC7A76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2">
    <w:nsid w:val="26B77C73"/>
    <w:multiLevelType w:val="hybridMultilevel"/>
    <w:tmpl w:val="AD10BC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D27E2B"/>
    <w:multiLevelType w:val="hybridMultilevel"/>
    <w:tmpl w:val="86923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FC5EB1"/>
    <w:multiLevelType w:val="hybridMultilevel"/>
    <w:tmpl w:val="08B688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2D031C"/>
    <w:multiLevelType w:val="hybridMultilevel"/>
    <w:tmpl w:val="2CF657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DD2190"/>
    <w:multiLevelType w:val="hybridMultilevel"/>
    <w:tmpl w:val="48020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152408"/>
    <w:multiLevelType w:val="hybridMultilevel"/>
    <w:tmpl w:val="1A5A36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562C62"/>
    <w:multiLevelType w:val="hybridMultilevel"/>
    <w:tmpl w:val="F8160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550D5"/>
    <w:rsid w:val="0028080C"/>
    <w:rsid w:val="004550D5"/>
    <w:rsid w:val="005C5E51"/>
    <w:rsid w:val="00880901"/>
    <w:rsid w:val="008B480B"/>
    <w:rsid w:val="008C4EFA"/>
    <w:rsid w:val="00BF572A"/>
    <w:rsid w:val="00C47982"/>
    <w:rsid w:val="00CC3341"/>
    <w:rsid w:val="00CD194B"/>
    <w:rsid w:val="00DA56BD"/>
    <w:rsid w:val="00E62AF1"/>
    <w:rsid w:val="00F654CA"/>
    <w:rsid w:val="00F84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98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79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99"/>
    <w:qFormat/>
    <w:rsid w:val="00C47982"/>
    <w:pPr>
      <w:ind w:left="720"/>
      <w:contextualSpacing/>
    </w:pPr>
  </w:style>
  <w:style w:type="paragraph" w:styleId="a5">
    <w:name w:val="Body Text"/>
    <w:basedOn w:val="a"/>
    <w:link w:val="a6"/>
    <w:semiHidden/>
    <w:unhideWhenUsed/>
    <w:rsid w:val="00F654CA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sz w:val="32"/>
      <w:szCs w:val="24"/>
      <w:lang w:eastAsia="ar-SA"/>
    </w:rPr>
  </w:style>
  <w:style w:type="character" w:customStyle="1" w:styleId="a6">
    <w:name w:val="Основной текст Знак"/>
    <w:basedOn w:val="a0"/>
    <w:link w:val="a5"/>
    <w:semiHidden/>
    <w:rsid w:val="00F654CA"/>
    <w:rPr>
      <w:rFonts w:ascii="Times New Roman" w:eastAsia="Times New Roman" w:hAnsi="Times New Roman" w:cs="Times New Roman"/>
      <w:b/>
      <w:bCs/>
      <w:sz w:val="32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1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1384</Words>
  <Characters>7892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Admin</cp:lastModifiedBy>
  <cp:revision>2</cp:revision>
  <dcterms:created xsi:type="dcterms:W3CDTF">2017-10-15T07:33:00Z</dcterms:created>
  <dcterms:modified xsi:type="dcterms:W3CDTF">2017-10-15T07:33:00Z</dcterms:modified>
</cp:coreProperties>
</file>